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D4" w:rsidRPr="00E71BD4" w:rsidRDefault="00E71BD4" w:rsidP="00E71BD4">
      <w:pPr>
        <w:ind w:left="284"/>
        <w:rPr>
          <w:b/>
          <w:sz w:val="36"/>
          <w:szCs w:val="36"/>
          <w:lang w:eastAsia="zh-HK"/>
        </w:rPr>
      </w:pPr>
      <w:r w:rsidRPr="00E71BD4">
        <w:rPr>
          <w:rFonts w:ascii="標楷體" w:eastAsia="標楷體" w:hAnsi="標楷體"/>
          <w:b/>
          <w:sz w:val="36"/>
          <w:szCs w:val="36"/>
        </w:rPr>
        <w:t>計劃目標</w:t>
      </w:r>
      <w:r w:rsidRPr="00E71BD4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E71BD4" w:rsidRDefault="00E71BD4" w:rsidP="00E71BD4">
      <w:pPr>
        <w:ind w:left="493" w:hangingChars="154" w:hanging="493"/>
        <w:jc w:val="both"/>
        <w:rPr>
          <w:rFonts w:asciiTheme="minorEastAsia" w:eastAsiaTheme="minorEastAsia" w:hAnsiTheme="minorEastAsia" w:hint="eastAsia"/>
          <w:sz w:val="32"/>
          <w:szCs w:val="32"/>
          <w:lang w:eastAsia="zh-HK"/>
        </w:rPr>
      </w:pPr>
    </w:p>
    <w:p w:rsidR="00E71BD4" w:rsidRPr="00E71BD4" w:rsidRDefault="00E71BD4" w:rsidP="00E71BD4">
      <w:pPr>
        <w:numPr>
          <w:ilvl w:val="0"/>
          <w:numId w:val="1"/>
        </w:numPr>
        <w:tabs>
          <w:tab w:val="clear" w:pos="794"/>
        </w:tabs>
        <w:ind w:left="493" w:hangingChars="154" w:hanging="493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E71BD4">
        <w:rPr>
          <w:rFonts w:asciiTheme="minorEastAsia" w:eastAsiaTheme="minorEastAsia" w:hAnsiTheme="minorEastAsia" w:hint="eastAsia"/>
          <w:sz w:val="32"/>
          <w:szCs w:val="32"/>
        </w:rPr>
        <w:t>體驗日本傳統藝術，包括建築、飲食、服飾、手工藝等；</w:t>
      </w:r>
    </w:p>
    <w:p w:rsidR="00E71BD4" w:rsidRPr="00E71BD4" w:rsidRDefault="00E71BD4" w:rsidP="00E71BD4">
      <w:pPr>
        <w:numPr>
          <w:ilvl w:val="0"/>
          <w:numId w:val="1"/>
        </w:numPr>
        <w:tabs>
          <w:tab w:val="clear" w:pos="794"/>
        </w:tabs>
        <w:ind w:left="493" w:hangingChars="154" w:hanging="493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E71BD4">
        <w:rPr>
          <w:rFonts w:asciiTheme="minorEastAsia" w:eastAsiaTheme="minorEastAsia" w:hAnsiTheme="minorEastAsia" w:hint="eastAsia"/>
          <w:sz w:val="32"/>
          <w:szCs w:val="32"/>
        </w:rPr>
        <w:t>進行日本科技考察，探討日本高科技產業的成就；</w:t>
      </w:r>
    </w:p>
    <w:p w:rsidR="005E7143" w:rsidRPr="00E71BD4" w:rsidRDefault="00E71BD4" w:rsidP="00E71BD4">
      <w:pPr>
        <w:pStyle w:val="ListParagraph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sz w:val="32"/>
          <w:szCs w:val="32"/>
          <w:lang w:eastAsia="zh-HK"/>
        </w:rPr>
      </w:pPr>
      <w:r w:rsidRPr="00E71BD4">
        <w:rPr>
          <w:rFonts w:asciiTheme="minorEastAsia" w:eastAsiaTheme="minorEastAsia" w:hAnsiTheme="minorEastAsia" w:hint="eastAsia"/>
          <w:sz w:val="32"/>
          <w:szCs w:val="32"/>
        </w:rPr>
        <w:t>鼓勵學生有跨範疇的學習視野，以日本神户及京都為學習平台，正可讓學生進行跨地域的學術思考，增廣見聞，驗證及鞏固課堂所學</w:t>
      </w:r>
    </w:p>
    <w:p w:rsidR="00E71BD4" w:rsidRPr="00E71BD4" w:rsidRDefault="00E71BD4" w:rsidP="00E71BD4">
      <w:pPr>
        <w:numPr>
          <w:ilvl w:val="0"/>
          <w:numId w:val="1"/>
        </w:numPr>
        <w:tabs>
          <w:tab w:val="clear" w:pos="794"/>
        </w:tabs>
        <w:ind w:left="493" w:hangingChars="154" w:hanging="493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E71BD4">
        <w:rPr>
          <w:rFonts w:asciiTheme="minorEastAsia" w:eastAsiaTheme="minorEastAsia" w:hAnsiTheme="minorEastAsia" w:hint="eastAsia"/>
          <w:sz w:val="32"/>
          <w:szCs w:val="32"/>
          <w:lang w:eastAsia="zh-HK"/>
        </w:rPr>
        <w:t xml:space="preserve"> </w:t>
      </w:r>
      <w:r w:rsidRPr="00E71BD4">
        <w:rPr>
          <w:rFonts w:asciiTheme="minorEastAsia" w:eastAsiaTheme="minorEastAsia" w:hAnsiTheme="minorEastAsia" w:hint="eastAsia"/>
          <w:sz w:val="32"/>
          <w:szCs w:val="32"/>
        </w:rPr>
        <w:t>考察神户文化古蹟，探討西方對日本早期對外開放的</w:t>
      </w:r>
      <w:r>
        <w:rPr>
          <w:rFonts w:asciiTheme="minorEastAsia" w:eastAsiaTheme="minorEastAsia" w:hAnsiTheme="minorEastAsia" w:hint="eastAsia"/>
          <w:sz w:val="32"/>
          <w:szCs w:val="32"/>
          <w:lang w:eastAsia="zh-HK"/>
        </w:rPr>
        <w:t xml:space="preserve">     </w:t>
      </w:r>
      <w:r w:rsidRPr="00E71BD4">
        <w:rPr>
          <w:rFonts w:asciiTheme="minorEastAsia" w:eastAsiaTheme="minorEastAsia" w:hAnsiTheme="minorEastAsia" w:hint="eastAsia"/>
          <w:sz w:val="32"/>
          <w:szCs w:val="32"/>
        </w:rPr>
        <w:t>的影響；</w:t>
      </w:r>
    </w:p>
    <w:p w:rsidR="00E71BD4" w:rsidRPr="00E71BD4" w:rsidRDefault="00E71BD4" w:rsidP="00E71BD4">
      <w:pPr>
        <w:pStyle w:val="ListParagraph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sz w:val="32"/>
          <w:szCs w:val="32"/>
          <w:lang w:eastAsia="zh-HK"/>
        </w:rPr>
      </w:pPr>
      <w:r w:rsidRPr="00E71BD4">
        <w:rPr>
          <w:rFonts w:asciiTheme="minorEastAsia" w:eastAsiaTheme="minorEastAsia" w:hAnsiTheme="minorEastAsia" w:hint="eastAsia"/>
          <w:sz w:val="32"/>
          <w:szCs w:val="32"/>
        </w:rPr>
        <w:t>透過專題研習、設計攤位遊戲等活動，禮堂分享講座</w:t>
      </w:r>
      <w:r w:rsidRPr="00E71BD4">
        <w:rPr>
          <w:rFonts w:asciiTheme="minorEastAsia" w:eastAsiaTheme="minorEastAsia" w:hAnsiTheme="minorEastAsia" w:hint="eastAsia"/>
          <w:sz w:val="32"/>
          <w:szCs w:val="32"/>
          <w:lang w:eastAsia="zh-HK"/>
        </w:rPr>
        <w:t>,</w:t>
      </w:r>
      <w:r w:rsidRPr="00E71BD4">
        <w:rPr>
          <w:rFonts w:asciiTheme="minorEastAsia" w:eastAsiaTheme="minorEastAsia" w:hAnsiTheme="minorEastAsia" w:hint="eastAsia"/>
          <w:sz w:val="32"/>
          <w:szCs w:val="32"/>
        </w:rPr>
        <w:t>加強學生的共通能力</w:t>
      </w:r>
    </w:p>
    <w:p w:rsidR="00E71BD4" w:rsidRDefault="00E71BD4" w:rsidP="00E71BD4">
      <w:pPr>
        <w:ind w:left="284"/>
        <w:rPr>
          <w:lang w:eastAsia="zh-HK"/>
        </w:rPr>
      </w:pPr>
    </w:p>
    <w:sectPr w:rsidR="00E71BD4" w:rsidSect="005E7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C35"/>
    <w:multiLevelType w:val="hybridMultilevel"/>
    <w:tmpl w:val="2A7893CC"/>
    <w:lvl w:ilvl="0" w:tplc="5442DB0E">
      <w:start w:val="1"/>
      <w:numFmt w:val="ideographTradition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4D43A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C4BCE02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3" w:tplc="7B7019D4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5A2B97"/>
    <w:multiLevelType w:val="singleLevel"/>
    <w:tmpl w:val="CD0A71E2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510"/>
      </w:pPr>
      <w:rPr>
        <w:rFonts w:hint="eastAsia"/>
        <w:lang w:eastAsia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BD4"/>
    <w:rsid w:val="005E7143"/>
    <w:rsid w:val="00E7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BD4"/>
    <w:pPr>
      <w:ind w:leftChars="200" w:left="480"/>
    </w:pPr>
  </w:style>
  <w:style w:type="paragraph" w:styleId="Header">
    <w:name w:val="header"/>
    <w:basedOn w:val="Normal"/>
    <w:link w:val="HeaderChar"/>
    <w:rsid w:val="00E71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71B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</dc:creator>
  <cp:lastModifiedBy>Yuen</cp:lastModifiedBy>
  <cp:revision>1</cp:revision>
  <dcterms:created xsi:type="dcterms:W3CDTF">2014-10-12T00:06:00Z</dcterms:created>
  <dcterms:modified xsi:type="dcterms:W3CDTF">2014-10-12T00:11:00Z</dcterms:modified>
</cp:coreProperties>
</file>